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58B2" w14:textId="646D61BF" w:rsidR="003B65BF" w:rsidRDefault="00231804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6106A8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CA3964" w:rsidRPr="00CA3964">
        <w:rPr>
          <w:rFonts w:ascii="Arial" w:eastAsia="MS Mincho" w:hAnsi="Arial" w:cs="Arial"/>
          <w:b/>
          <w:sz w:val="24"/>
          <w:szCs w:val="24"/>
        </w:rPr>
        <w:t>R4-2321</w:t>
      </w:r>
      <w:r w:rsidR="005F4568">
        <w:rPr>
          <w:rFonts w:ascii="Arial" w:eastAsia="MS Mincho" w:hAnsi="Arial" w:cs="Arial"/>
          <w:b/>
          <w:sz w:val="24"/>
          <w:szCs w:val="24"/>
        </w:rPr>
        <w:t>607</w:t>
      </w:r>
    </w:p>
    <w:p w14:paraId="28B0657B" w14:textId="4A90CF24" w:rsidR="003B65BF" w:rsidRDefault="009F339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9F3395">
        <w:rPr>
          <w:rFonts w:ascii="Arial" w:hAnsi="Arial"/>
          <w:b/>
          <w:sz w:val="24"/>
          <w:szCs w:val="24"/>
          <w:lang w:eastAsia="zh-CN"/>
        </w:rPr>
        <w:t>Chicago, USA, 13 Nov. – 17 Nov. 2023</w:t>
      </w:r>
    </w:p>
    <w:p w14:paraId="1231D7BC" w14:textId="3A7A7DAA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3FCF" w:rsidRPr="002A3FCF">
        <w:rPr>
          <w:rFonts w:ascii="Arial" w:hAnsi="Arial" w:cs="Arial"/>
          <w:sz w:val="22"/>
          <w:lang w:eastAsia="zh-CN"/>
        </w:rPr>
        <w:t xml:space="preserve">WF on </w:t>
      </w:r>
      <w:r w:rsidR="007541AE">
        <w:rPr>
          <w:rFonts w:ascii="Arial" w:hAnsi="Arial" w:cs="Arial"/>
          <w:sz w:val="22"/>
          <w:lang w:eastAsia="zh-CN"/>
        </w:rPr>
        <w:t>BWP without restriction</w:t>
      </w:r>
    </w:p>
    <w:p w14:paraId="1D2DF5AE" w14:textId="1316E40F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2A3FCF">
        <w:rPr>
          <w:rFonts w:ascii="Arial" w:hAnsi="Arial" w:cs="Arial"/>
          <w:sz w:val="22"/>
          <w:lang w:eastAsia="zh-CN"/>
        </w:rPr>
        <w:t>8</w:t>
      </w:r>
      <w:r>
        <w:rPr>
          <w:rFonts w:ascii="Arial" w:hAnsi="Arial" w:cs="Arial"/>
          <w:sz w:val="22"/>
          <w:lang w:eastAsia="zh-CN"/>
        </w:rPr>
        <w:t>.</w:t>
      </w:r>
      <w:r w:rsidR="00770758">
        <w:rPr>
          <w:rFonts w:ascii="Arial" w:hAnsi="Arial" w:cs="Arial"/>
          <w:sz w:val="22"/>
          <w:lang w:eastAsia="zh-CN"/>
        </w:rPr>
        <w:t>10</w:t>
      </w:r>
      <w:r>
        <w:rPr>
          <w:rFonts w:ascii="Arial" w:hAnsi="Arial" w:cs="Arial"/>
          <w:sz w:val="22"/>
          <w:lang w:eastAsia="zh-CN"/>
        </w:rPr>
        <w:t>.</w:t>
      </w:r>
      <w:r w:rsidR="00770758">
        <w:rPr>
          <w:rFonts w:ascii="Arial" w:hAnsi="Arial" w:cs="Arial"/>
          <w:sz w:val="22"/>
          <w:lang w:eastAsia="zh-CN"/>
        </w:rPr>
        <w:t>3</w:t>
      </w:r>
    </w:p>
    <w:p w14:paraId="0736D866" w14:textId="77A8632A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  <w:r w:rsidR="005A2D60">
        <w:rPr>
          <w:rFonts w:ascii="Arial" w:hAnsi="Arial" w:cs="Arial"/>
          <w:bCs/>
          <w:sz w:val="22"/>
        </w:rPr>
        <w:t xml:space="preserve">, </w:t>
      </w:r>
      <w:r w:rsidR="007541AE">
        <w:rPr>
          <w:rFonts w:ascii="Arial" w:hAnsi="Arial" w:cs="Arial"/>
          <w:bCs/>
          <w:sz w:val="22"/>
        </w:rPr>
        <w:t>Vodafone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6A1A3398" w:rsidR="003B65BF" w:rsidRDefault="007541AE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Agreements in the meeting</w:t>
      </w:r>
    </w:p>
    <w:p w14:paraId="0737DD94" w14:textId="52D53293" w:rsidR="007541AE" w:rsidRDefault="007541AE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rFonts w:hint="eastAsia"/>
          <w:b/>
          <w:bCs/>
          <w:color w:val="0070C0"/>
          <w:szCs w:val="24"/>
          <w:lang w:eastAsia="zh-CN"/>
        </w:rPr>
        <w:t>O</w:t>
      </w:r>
      <w:r>
        <w:rPr>
          <w:b/>
          <w:bCs/>
          <w:color w:val="0070C0"/>
          <w:szCs w:val="24"/>
          <w:lang w:eastAsia="zh-CN"/>
        </w:rPr>
        <w:t>ption C:</w:t>
      </w:r>
    </w:p>
    <w:p w14:paraId="267DDF53" w14:textId="15B5FAF2" w:rsidR="007541AE" w:rsidRPr="00456AF9" w:rsidRDefault="007541AE" w:rsidP="007541AE">
      <w:pPr>
        <w:rPr>
          <w:b/>
          <w:u w:val="single"/>
        </w:rPr>
      </w:pPr>
      <w:proofErr w:type="spellStart"/>
      <w:r w:rsidRPr="00456AF9">
        <w:rPr>
          <w:b/>
          <w:u w:val="single"/>
        </w:rPr>
        <w:t>T</w:t>
      </w:r>
      <w:r w:rsidRPr="00D257C2">
        <w:rPr>
          <w:b/>
          <w:u w:val="single"/>
          <w:vertAlign w:val="subscript"/>
        </w:rPr>
        <w:t>search</w:t>
      </w:r>
      <w:proofErr w:type="spellEnd"/>
      <w:r w:rsidRPr="00456AF9">
        <w:rPr>
          <w:b/>
          <w:u w:val="single"/>
        </w:rPr>
        <w:t xml:space="preserve"> in handover requirements for known inter-frequency </w:t>
      </w:r>
      <w:proofErr w:type="gramStart"/>
      <w:r w:rsidRPr="00456AF9">
        <w:rPr>
          <w:b/>
          <w:u w:val="single"/>
        </w:rPr>
        <w:t>cell</w:t>
      </w:r>
      <w:proofErr w:type="gramEnd"/>
    </w:p>
    <w:p w14:paraId="17CD7157" w14:textId="77777777" w:rsidR="007541AE" w:rsidRPr="007541AE" w:rsidRDefault="007541AE" w:rsidP="007541AE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541AE">
        <w:rPr>
          <w:rFonts w:eastAsia="宋体" w:hint="eastAsia"/>
          <w:color w:val="000000" w:themeColor="text1"/>
          <w:szCs w:val="24"/>
          <w:lang w:eastAsia="zh-CN"/>
        </w:rPr>
        <w:t>R</w:t>
      </w:r>
      <w:r w:rsidRPr="007541AE">
        <w:rPr>
          <w:rFonts w:eastAsia="宋体"/>
          <w:color w:val="000000" w:themeColor="text1"/>
          <w:szCs w:val="24"/>
          <w:lang w:eastAsia="zh-CN"/>
        </w:rPr>
        <w:t xml:space="preserve">euse the requirements for </w:t>
      </w:r>
      <w:proofErr w:type="spellStart"/>
      <w:proofErr w:type="gramStart"/>
      <w:r w:rsidRPr="007541AE"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 w:rsidRPr="007541AE">
        <w:rPr>
          <w:rFonts w:eastAsia="宋体"/>
          <w:color w:val="000000" w:themeColor="text1"/>
          <w:szCs w:val="24"/>
          <w:lang w:eastAsia="zh-CN"/>
        </w:rPr>
        <w:t>, and</w:t>
      </w:r>
      <w:proofErr w:type="gramEnd"/>
      <w:r w:rsidRPr="007541AE">
        <w:rPr>
          <w:rFonts w:eastAsia="宋体"/>
          <w:color w:val="000000" w:themeColor="text1"/>
          <w:szCs w:val="24"/>
          <w:lang w:eastAsia="zh-CN"/>
        </w:rPr>
        <w:t xml:space="preserve"> update the wording when needed.</w:t>
      </w:r>
    </w:p>
    <w:p w14:paraId="4E41F345" w14:textId="61BBE517" w:rsidR="007541AE" w:rsidRPr="00456AF9" w:rsidRDefault="007541AE" w:rsidP="007541AE">
      <w:pPr>
        <w:rPr>
          <w:b/>
          <w:u w:val="single"/>
        </w:rPr>
      </w:pPr>
      <w:proofErr w:type="spellStart"/>
      <w:r w:rsidRPr="00456AF9">
        <w:rPr>
          <w:b/>
          <w:u w:val="single"/>
        </w:rPr>
        <w:t>T</w:t>
      </w:r>
      <w:r w:rsidRPr="00D257C2">
        <w:rPr>
          <w:b/>
          <w:u w:val="single"/>
          <w:vertAlign w:val="subscript"/>
        </w:rPr>
        <w:t>search</w:t>
      </w:r>
      <w:proofErr w:type="spellEnd"/>
      <w:r w:rsidRPr="00456AF9">
        <w:rPr>
          <w:b/>
          <w:u w:val="single"/>
        </w:rPr>
        <w:t xml:space="preserve"> in handover requirements for other cases than known inter-frequency </w:t>
      </w:r>
      <w:proofErr w:type="gramStart"/>
      <w:r w:rsidRPr="00456AF9">
        <w:rPr>
          <w:b/>
          <w:u w:val="single"/>
        </w:rPr>
        <w:t>cell</w:t>
      </w:r>
      <w:proofErr w:type="gramEnd"/>
    </w:p>
    <w:p w14:paraId="364FB0A7" w14:textId="77777777" w:rsidR="007541AE" w:rsidRPr="007D4113" w:rsidRDefault="007541AE" w:rsidP="007541AE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7541AE">
        <w:rPr>
          <w:color w:val="000000" w:themeColor="text1"/>
        </w:rPr>
        <w:t xml:space="preserve">For UE supporting option C, the handover requirements in terms of </w:t>
      </w:r>
      <w:proofErr w:type="spellStart"/>
      <w:r w:rsidRPr="00CB09D1">
        <w:rPr>
          <w:color w:val="000000" w:themeColor="text1"/>
        </w:rPr>
        <w:t>T</w:t>
      </w:r>
      <w:r w:rsidRPr="007541AE">
        <w:rPr>
          <w:color w:val="000000" w:themeColor="text1"/>
          <w:vertAlign w:val="subscript"/>
        </w:rPr>
        <w:t>search</w:t>
      </w:r>
      <w:proofErr w:type="spellEnd"/>
      <w:r w:rsidRPr="007541AE">
        <w:rPr>
          <w:color w:val="000000" w:themeColor="text1"/>
        </w:rPr>
        <w:t xml:space="preserve"> for other cases than known inter-frequency cell are to reuse the requirements for </w:t>
      </w:r>
      <w:proofErr w:type="spellStart"/>
      <w:r w:rsidRPr="007541AE">
        <w:rPr>
          <w:color w:val="000000" w:themeColor="text1"/>
        </w:rPr>
        <w:t>RedCap</w:t>
      </w:r>
      <w:proofErr w:type="spellEnd"/>
      <w:r w:rsidRPr="007541AE">
        <w:rPr>
          <w:color w:val="000000" w:themeColor="text1"/>
        </w:rPr>
        <w:t xml:space="preserve"> UE with 2Rx.</w:t>
      </w:r>
    </w:p>
    <w:p w14:paraId="4A1A4CC4" w14:textId="77777777" w:rsidR="007541AE" w:rsidRDefault="007541AE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739B8F5" w14:textId="06F1F94B" w:rsidR="00103BFA" w:rsidRPr="00103BFA" w:rsidRDefault="00103BFA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rFonts w:hint="eastAsia"/>
          <w:b/>
          <w:bCs/>
          <w:color w:val="0070C0"/>
          <w:szCs w:val="24"/>
          <w:lang w:eastAsia="zh-CN"/>
        </w:rPr>
        <w:t>O</w:t>
      </w:r>
      <w:r>
        <w:rPr>
          <w:b/>
          <w:bCs/>
          <w:color w:val="0070C0"/>
          <w:szCs w:val="24"/>
          <w:lang w:eastAsia="zh-CN"/>
        </w:rPr>
        <w:t>ption B-1-2:</w:t>
      </w:r>
    </w:p>
    <w:p w14:paraId="505578D1" w14:textId="01B2C2BE" w:rsidR="00103BFA" w:rsidRPr="00103BFA" w:rsidRDefault="00103BFA" w:rsidP="00103BF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103BFA">
        <w:rPr>
          <w:color w:val="000000" w:themeColor="text1"/>
        </w:rPr>
        <w:t xml:space="preserve">RAN4 decided not to define the requirements for option B-1-2 due to lack of consensus on how to define the requirements. </w:t>
      </w:r>
    </w:p>
    <w:p w14:paraId="7A08BC32" w14:textId="77777777" w:rsidR="00103BFA" w:rsidRPr="00103BFA" w:rsidRDefault="00103BFA" w:rsidP="00103BF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103BFA">
        <w:rPr>
          <w:rFonts w:hint="eastAsia"/>
          <w:color w:val="000000" w:themeColor="text1"/>
        </w:rPr>
        <w:t>A</w:t>
      </w:r>
      <w:r w:rsidRPr="00103BFA">
        <w:rPr>
          <w:color w:val="000000" w:themeColor="text1"/>
        </w:rPr>
        <w:t>gree the WI big CR capturing the endorsed CRs (without Option B-1-2) in post-</w:t>
      </w:r>
      <w:proofErr w:type="spellStart"/>
      <w:r w:rsidRPr="00103BFA">
        <w:rPr>
          <w:color w:val="000000" w:themeColor="text1"/>
        </w:rPr>
        <w:t>memeting</w:t>
      </w:r>
      <w:proofErr w:type="spellEnd"/>
      <w:r w:rsidRPr="00103BFA">
        <w:rPr>
          <w:color w:val="000000" w:themeColor="text1"/>
        </w:rPr>
        <w:t xml:space="preserve"> discussion.</w:t>
      </w:r>
    </w:p>
    <w:p w14:paraId="0B26D277" w14:textId="77777777" w:rsidR="007541AE" w:rsidRPr="00103BFA" w:rsidRDefault="007541AE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0FE7E86" w14:textId="4258CE94" w:rsidR="00400CEF" w:rsidRDefault="00103BFA" w:rsidP="00400CEF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Issues may be discussed during maintenance</w:t>
      </w:r>
    </w:p>
    <w:p w14:paraId="0F6559AC" w14:textId="6FB50D78" w:rsidR="00995B49" w:rsidRDefault="00995B49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Companies are encouraged to bring analysis on the following issues.</w:t>
      </w:r>
    </w:p>
    <w:p w14:paraId="54595EFA" w14:textId="4DF6B69C" w:rsidR="00995B49" w:rsidRPr="00995B49" w:rsidRDefault="00995B49" w:rsidP="00995B4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Whether and how to define r</w:t>
      </w:r>
      <w:r w:rsidRPr="00995B49">
        <w:rPr>
          <w:rFonts w:eastAsia="宋体"/>
          <w:color w:val="000000" w:themeColor="text1"/>
          <w:szCs w:val="24"/>
          <w:lang w:eastAsia="zh-CN"/>
        </w:rPr>
        <w:t>equirements/UE behaviour for UE supporting both option B-1-1 and A</w:t>
      </w:r>
    </w:p>
    <w:p w14:paraId="5EFA307F" w14:textId="6CEE77B0" w:rsidR="00995B49" w:rsidRPr="00995B49" w:rsidRDefault="00995B49" w:rsidP="00995B4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Whether and how to define r</w:t>
      </w:r>
      <w:r w:rsidRPr="00995B49">
        <w:rPr>
          <w:rFonts w:eastAsia="宋体"/>
          <w:color w:val="000000" w:themeColor="text1"/>
          <w:szCs w:val="24"/>
          <w:lang w:eastAsia="zh-CN"/>
        </w:rPr>
        <w:t>equirements/UE behaviour for UE supporting both option C and A</w:t>
      </w:r>
    </w:p>
    <w:p w14:paraId="15CB5B38" w14:textId="77777777" w:rsidR="002803DC" w:rsidRDefault="002803DC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0C4F2" w14:textId="77777777" w:rsidR="008E0729" w:rsidRDefault="008E0729">
      <w:pPr>
        <w:spacing w:after="0"/>
      </w:pPr>
      <w:r>
        <w:separator/>
      </w:r>
    </w:p>
  </w:endnote>
  <w:endnote w:type="continuationSeparator" w:id="0">
    <w:p w14:paraId="4F865314" w14:textId="77777777" w:rsidR="008E0729" w:rsidRDefault="008E0729">
      <w:pPr>
        <w:spacing w:after="0"/>
      </w:pPr>
      <w:r>
        <w:continuationSeparator/>
      </w:r>
    </w:p>
  </w:endnote>
  <w:endnote w:type="continuationNotice" w:id="1">
    <w:p w14:paraId="52FD867D" w14:textId="77777777" w:rsidR="008E0729" w:rsidRDefault="008E07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64B2" w14:textId="77777777" w:rsidR="000901DC" w:rsidRDefault="000901DC"/>
  <w:p w14:paraId="6508A873" w14:textId="77777777" w:rsidR="000901DC" w:rsidRDefault="000901DC">
    <w:pPr>
      <w:pStyle w:val="af3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0901DC" w:rsidRDefault="000901D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B5624" w14:textId="77777777" w:rsidR="008E0729" w:rsidRDefault="008E0729">
      <w:pPr>
        <w:spacing w:after="0"/>
      </w:pPr>
      <w:r>
        <w:separator/>
      </w:r>
    </w:p>
  </w:footnote>
  <w:footnote w:type="continuationSeparator" w:id="0">
    <w:p w14:paraId="591C24C0" w14:textId="77777777" w:rsidR="008E0729" w:rsidRDefault="008E0729">
      <w:pPr>
        <w:spacing w:after="0"/>
      </w:pPr>
      <w:r>
        <w:continuationSeparator/>
      </w:r>
    </w:p>
  </w:footnote>
  <w:footnote w:type="continuationNotice" w:id="1">
    <w:p w14:paraId="407FD9EA" w14:textId="77777777" w:rsidR="008E0729" w:rsidRDefault="008E07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9AC1750"/>
    <w:multiLevelType w:val="hybridMultilevel"/>
    <w:tmpl w:val="E42886D4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2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983995">
    <w:abstractNumId w:val="6"/>
  </w:num>
  <w:num w:numId="2" w16cid:durableId="581763460">
    <w:abstractNumId w:val="0"/>
  </w:num>
  <w:num w:numId="3" w16cid:durableId="1855419910">
    <w:abstractNumId w:val="10"/>
  </w:num>
  <w:num w:numId="4" w16cid:durableId="109596338">
    <w:abstractNumId w:val="14"/>
  </w:num>
  <w:num w:numId="5" w16cid:durableId="1273320092">
    <w:abstractNumId w:val="9"/>
  </w:num>
  <w:num w:numId="6" w16cid:durableId="1052926810">
    <w:abstractNumId w:val="11"/>
  </w:num>
  <w:num w:numId="7" w16cid:durableId="667440673">
    <w:abstractNumId w:val="16"/>
  </w:num>
  <w:num w:numId="8" w16cid:durableId="1181771897">
    <w:abstractNumId w:val="13"/>
  </w:num>
  <w:num w:numId="9" w16cid:durableId="1882933241">
    <w:abstractNumId w:val="15"/>
  </w:num>
  <w:num w:numId="10" w16cid:durableId="249854515">
    <w:abstractNumId w:val="18"/>
  </w:num>
  <w:num w:numId="11" w16cid:durableId="915626253">
    <w:abstractNumId w:val="17"/>
  </w:num>
  <w:num w:numId="12" w16cid:durableId="653418185">
    <w:abstractNumId w:val="7"/>
  </w:num>
  <w:num w:numId="13" w16cid:durableId="967705962">
    <w:abstractNumId w:val="1"/>
  </w:num>
  <w:num w:numId="14" w16cid:durableId="651912700">
    <w:abstractNumId w:val="5"/>
  </w:num>
  <w:num w:numId="15" w16cid:durableId="1642925984">
    <w:abstractNumId w:val="3"/>
  </w:num>
  <w:num w:numId="16" w16cid:durableId="896162373">
    <w:abstractNumId w:val="6"/>
  </w:num>
  <w:num w:numId="17" w16cid:durableId="382674724">
    <w:abstractNumId w:val="6"/>
  </w:num>
  <w:num w:numId="18" w16cid:durableId="569390492">
    <w:abstractNumId w:val="12"/>
  </w:num>
  <w:num w:numId="19" w16cid:durableId="937522865">
    <w:abstractNumId w:val="8"/>
  </w:num>
  <w:num w:numId="20" w16cid:durableId="1183857390">
    <w:abstractNumId w:val="2"/>
  </w:num>
  <w:num w:numId="21" w16cid:durableId="90594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C92"/>
    <w:rsid w:val="000156A7"/>
    <w:rsid w:val="000159DF"/>
    <w:rsid w:val="00017147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68C8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3BFA"/>
    <w:rsid w:val="0010406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A51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C2E"/>
    <w:rsid w:val="00174F05"/>
    <w:rsid w:val="001751AB"/>
    <w:rsid w:val="00175A3F"/>
    <w:rsid w:val="001763DF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16D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A4A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DB6"/>
    <w:rsid w:val="003670D4"/>
    <w:rsid w:val="00367724"/>
    <w:rsid w:val="00367838"/>
    <w:rsid w:val="00370360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A46"/>
    <w:rsid w:val="00391AA0"/>
    <w:rsid w:val="00392240"/>
    <w:rsid w:val="00393042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568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7A9"/>
    <w:rsid w:val="006A2D68"/>
    <w:rsid w:val="006A2E01"/>
    <w:rsid w:val="006A30A2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50E25"/>
    <w:rsid w:val="007510DF"/>
    <w:rsid w:val="00751D78"/>
    <w:rsid w:val="00751EAC"/>
    <w:rsid w:val="007520B4"/>
    <w:rsid w:val="0075229F"/>
    <w:rsid w:val="0075297D"/>
    <w:rsid w:val="00752D94"/>
    <w:rsid w:val="007541AE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0758"/>
    <w:rsid w:val="00772167"/>
    <w:rsid w:val="00772443"/>
    <w:rsid w:val="0077315B"/>
    <w:rsid w:val="0077342A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C2F"/>
    <w:rsid w:val="00891EE1"/>
    <w:rsid w:val="0089213F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729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5B49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B7330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FFE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3424"/>
    <w:rsid w:val="00B0351C"/>
    <w:rsid w:val="00B03611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729"/>
    <w:rsid w:val="00CA2930"/>
    <w:rsid w:val="00CA3057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398A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12D"/>
    <w:rsid w:val="00D15C28"/>
    <w:rsid w:val="00D17ECB"/>
    <w:rsid w:val="00D20066"/>
    <w:rsid w:val="00D21303"/>
    <w:rsid w:val="00D2204B"/>
    <w:rsid w:val="00D24224"/>
    <w:rsid w:val="00D2505C"/>
    <w:rsid w:val="00D257C2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A51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1EF9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8D8"/>
    <w:rsid w:val="00FB3F82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列表段落1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a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73FD94-AE33-4E18-AA4C-36FCE29552B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Yang, Qian</cp:lastModifiedBy>
  <cp:revision>22</cp:revision>
  <cp:lastPrinted>2019-04-25T01:09:00Z</cp:lastPrinted>
  <dcterms:created xsi:type="dcterms:W3CDTF">2023-11-17T06:20:00Z</dcterms:created>
  <dcterms:modified xsi:type="dcterms:W3CDTF">2023-11-17T17:31:00Z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</Properties>
</file>